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ED" w:rsidRPr="00F64748" w:rsidRDefault="005168ED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  <w:r w:rsidR="00781A58">
        <w:rPr>
          <w:rFonts w:ascii="Calibri" w:hAnsi="Calibri"/>
          <w:b/>
          <w:color w:val="000000"/>
          <w:sz w:val="24"/>
          <w:szCs w:val="24"/>
        </w:rPr>
        <w:t>- REVISED</w:t>
      </w:r>
      <w:bookmarkStart w:id="0" w:name="_GoBack"/>
      <w:bookmarkEnd w:id="0"/>
    </w:p>
    <w:p w:rsidR="005168ED" w:rsidRPr="00F64748" w:rsidRDefault="005168ED" w:rsidP="007F4679">
      <w:pPr>
        <w:rPr>
          <w:rFonts w:ascii="Calibri" w:hAnsi="Calibri" w:cs="Arial"/>
          <w:b/>
          <w:lang w:val="en-ZA"/>
        </w:rPr>
      </w:pPr>
    </w:p>
    <w:p w:rsidR="005168ED" w:rsidRDefault="005168ED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>8 December 2014</w:t>
      </w:r>
    </w:p>
    <w:p w:rsidR="005168ED" w:rsidRPr="00F64748" w:rsidRDefault="005168ED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5168ED" w:rsidRPr="00F64748" w:rsidRDefault="005168ED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5168ED" w:rsidRPr="00F64748" w:rsidRDefault="005168ED" w:rsidP="00B56735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r>
        <w:rPr>
          <w:rFonts w:ascii="Calibri" w:hAnsi="Calibri" w:cs="Arial"/>
          <w:b/>
          <w:i/>
          <w:lang w:val="en-ZA"/>
        </w:rPr>
        <w:t xml:space="preserve">MERCEDES-BENZ SOUTH AFRICA </w:t>
      </w:r>
      <w:proofErr w:type="gramStart"/>
      <w:r>
        <w:rPr>
          <w:rFonts w:ascii="Calibri" w:hAnsi="Calibri" w:cs="Arial"/>
          <w:b/>
          <w:i/>
          <w:lang w:val="en-ZA"/>
        </w:rPr>
        <w:t>LIMITED</w:t>
      </w:r>
      <w:r w:rsidRPr="00F64748">
        <w:rPr>
          <w:rFonts w:ascii="Calibri" w:hAnsi="Calibri" w:cs="Arial"/>
          <w:b/>
          <w:i/>
          <w:lang w:val="en-ZA"/>
        </w:rPr>
        <w:t xml:space="preserve">  –</w:t>
      </w:r>
      <w:proofErr w:type="gramEnd"/>
      <w:r>
        <w:rPr>
          <w:rFonts w:ascii="Calibri" w:hAnsi="Calibri" w:cs="Arial"/>
          <w:b/>
          <w:i/>
          <w:lang w:val="en-ZA"/>
        </w:rPr>
        <w:t xml:space="preserve"> </w:t>
      </w:r>
      <w:r w:rsidRPr="00F64748">
        <w:rPr>
          <w:rFonts w:ascii="Calibri" w:hAnsi="Calibri" w:cs="Arial"/>
          <w:b/>
          <w:i/>
          <w:lang w:val="en-ZA"/>
        </w:rPr>
        <w:t>“</w:t>
      </w:r>
      <w:r>
        <w:rPr>
          <w:rFonts w:ascii="Calibri" w:hAnsi="Calibri" w:cs="Arial"/>
          <w:b/>
          <w:i/>
          <w:lang w:val="en-ZA"/>
        </w:rPr>
        <w:t>MBSA03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5168ED" w:rsidRPr="00F64748" w:rsidRDefault="005168ED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5168ED" w:rsidRPr="00F64748" w:rsidRDefault="005168ED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MERCEDES-BENZ SOUTH AFRICA LIMITED</w:t>
      </w:r>
      <w:r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Pr="00F64748">
        <w:rPr>
          <w:rFonts w:ascii="Calibri" w:hAnsi="Calibri" w:cs="Arial"/>
          <w:lang w:val="en-ZA"/>
        </w:rPr>
        <w:t xml:space="preserve"> with effect from </w:t>
      </w:r>
      <w:r>
        <w:rPr>
          <w:rFonts w:ascii="Calibri" w:hAnsi="Calibri" w:cs="Arial"/>
          <w:lang w:val="en-ZA"/>
        </w:rPr>
        <w:t>9 December 2014</w:t>
      </w:r>
      <w:r w:rsidRPr="00F64748">
        <w:rPr>
          <w:rFonts w:ascii="Calibri" w:hAnsi="Calibri" w:cs="Arial"/>
          <w:lang w:val="en-ZA"/>
        </w:rPr>
        <w:t xml:space="preserve"> under its </w:t>
      </w:r>
      <w:r>
        <w:rPr>
          <w:rFonts w:ascii="Calibri" w:hAnsi="Calibri" w:cs="Arial"/>
          <w:b/>
          <w:lang w:val="en-ZA"/>
        </w:rPr>
        <w:t>Domestic Medium Term Note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>
        <w:rPr>
          <w:rFonts w:ascii="Calibri" w:hAnsi="Calibri" w:cs="Arial"/>
          <w:b/>
          <w:bCs/>
          <w:lang w:val="en-ZA"/>
        </w:rPr>
        <w:t>08 August 2013.</w:t>
      </w:r>
    </w:p>
    <w:p w:rsidR="005168ED" w:rsidRPr="00F64748" w:rsidRDefault="005168ED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5168ED" w:rsidRPr="00F64748" w:rsidRDefault="005168ED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>
        <w:rPr>
          <w:rFonts w:ascii="Calibri" w:hAnsi="Calibri" w:cs="Arial"/>
          <w:b/>
          <w:lang w:val="en-ZA"/>
        </w:rPr>
        <w:t xml:space="preserve">  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ab/>
        <w:t xml:space="preserve">             FIXED RATE COMMERCIAL PAPER NOTE</w:t>
      </w:r>
    </w:p>
    <w:p w:rsidR="005168ED" w:rsidRPr="00F64748" w:rsidRDefault="005168ED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25,000,000,000.00</w:t>
      </w:r>
    </w:p>
    <w:p w:rsidR="005168ED" w:rsidRPr="00F64748" w:rsidRDefault="005168ED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  <w:r w:rsidRPr="00F64748">
        <w:rPr>
          <w:rFonts w:ascii="Calibri" w:hAnsi="Calibri" w:cs="Arial"/>
          <w:b/>
          <w:lang w:val="en-ZA"/>
        </w:rPr>
        <w:tab/>
      </w:r>
      <w:r w:rsidRPr="00B803F2">
        <w:rPr>
          <w:rFonts w:ascii="Calibri" w:hAnsi="Calibri" w:cs="Arial"/>
          <w:lang w:val="en-ZA"/>
        </w:rPr>
        <w:t>R 17,150,000,000.00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MBSA03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  <w:t xml:space="preserve">R </w:t>
      </w:r>
      <w:r>
        <w:rPr>
          <w:rFonts w:ascii="Calibri" w:hAnsi="Calibri" w:cs="Arial"/>
          <w:lang w:val="en-ZA"/>
        </w:rPr>
        <w:t>750,000,000.00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100%</w:t>
      </w:r>
    </w:p>
    <w:p w:rsidR="005168ED" w:rsidRPr="00C05CD4" w:rsidRDefault="005168ED" w:rsidP="00C05CD4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C05CD4">
        <w:rPr>
          <w:rFonts w:ascii="Calibri" w:hAnsi="Calibri" w:cs="Arial"/>
          <w:b/>
          <w:bCs/>
          <w:lang w:val="en-ZA"/>
        </w:rPr>
        <w:t>Coupon</w:t>
      </w:r>
      <w:r w:rsidRPr="00C05CD4">
        <w:rPr>
          <w:rFonts w:ascii="Calibri" w:hAnsi="Calibri" w:cs="Arial"/>
          <w:b/>
          <w:bCs/>
          <w:lang w:val="en-ZA"/>
        </w:rPr>
        <w:tab/>
        <w:t>6.925</w:t>
      </w:r>
      <w:proofErr w:type="gramStart"/>
      <w:r w:rsidRPr="00C05CD4">
        <w:rPr>
          <w:rFonts w:ascii="Calibri" w:hAnsi="Calibri" w:cs="Arial"/>
          <w:b/>
          <w:bCs/>
          <w:lang w:val="en-ZA"/>
        </w:rPr>
        <w:t>%  per</w:t>
      </w:r>
      <w:proofErr w:type="gramEnd"/>
      <w:r w:rsidRPr="00C05CD4">
        <w:rPr>
          <w:rFonts w:ascii="Calibri" w:hAnsi="Calibri" w:cs="Arial"/>
          <w:b/>
          <w:bCs/>
          <w:lang w:val="en-ZA"/>
        </w:rPr>
        <w:t xml:space="preserve"> annum payable semi-annually in arrears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Fixed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Price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9 June 2015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30 May 2015 until Maturity Date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Interest</w:t>
      </w:r>
      <w:r>
        <w:rPr>
          <w:rFonts w:ascii="Calibri" w:hAnsi="Calibri" w:cs="Arial"/>
          <w:b/>
          <w:lang w:val="en-ZA"/>
        </w:rPr>
        <w:t xml:space="preserve"> Payment</w:t>
      </w:r>
      <w:r w:rsidRPr="00F64748">
        <w:rPr>
          <w:rFonts w:ascii="Calibri" w:hAnsi="Calibri" w:cs="Arial"/>
          <w:b/>
          <w:lang w:val="en-ZA"/>
        </w:rPr>
        <w:t xml:space="preserve"> 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9 June 2015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Pr="00AC5BA7">
        <w:rPr>
          <w:rFonts w:ascii="Calibri" w:hAnsi="Calibri" w:cs="Arial"/>
          <w:lang w:val="en-ZA"/>
        </w:rPr>
        <w:t>By 17:00 on</w:t>
      </w:r>
      <w:r>
        <w:rPr>
          <w:rFonts w:ascii="Calibri" w:hAnsi="Calibri" w:cs="Arial"/>
          <w:b/>
          <w:lang w:val="en-ZA"/>
        </w:rPr>
        <w:t xml:space="preserve"> </w:t>
      </w:r>
      <w:r>
        <w:rPr>
          <w:rFonts w:ascii="Calibri" w:hAnsi="Calibri" w:cs="Arial"/>
          <w:lang w:val="en-ZA"/>
        </w:rPr>
        <w:t>29 May 2015</w:t>
      </w:r>
    </w:p>
    <w:p w:rsidR="005168ED" w:rsidRPr="00F64748" w:rsidRDefault="005168ED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9 December 2014</w:t>
      </w:r>
    </w:p>
    <w:p w:rsidR="005168ED" w:rsidRPr="00F64748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Following Business Day</w:t>
      </w:r>
    </w:p>
    <w:p w:rsidR="005168ED" w:rsidRPr="00F64748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>
        <w:rPr>
          <w:rFonts w:ascii="Calibri" w:hAnsi="Calibri" w:cs="Arial"/>
          <w:lang w:val="en-ZA"/>
        </w:rPr>
        <w:t>9 December 2014</w:t>
      </w:r>
    </w:p>
    <w:p w:rsidR="005168ED" w:rsidRPr="00F64748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First Interest</w:t>
      </w:r>
      <w:r>
        <w:rPr>
          <w:rFonts w:ascii="Calibri" w:hAnsi="Calibri"/>
          <w:b/>
          <w:lang w:val="en-ZA"/>
        </w:rPr>
        <w:t xml:space="preserve"> Payment</w:t>
      </w:r>
      <w:r w:rsidRPr="00F64748">
        <w:rPr>
          <w:rFonts w:ascii="Calibri" w:hAnsi="Calibri"/>
          <w:b/>
          <w:lang w:val="en-ZA"/>
        </w:rPr>
        <w:t xml:space="preserve"> 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9 June 2015</w:t>
      </w:r>
    </w:p>
    <w:p w:rsidR="005168ED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ZAG000122391</w:t>
      </w:r>
    </w:p>
    <w:p w:rsidR="005168ED" w:rsidRDefault="005168ED" w:rsidP="007F4679">
      <w:pPr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>
        <w:rPr>
          <w:rFonts w:ascii="Calibri" w:hAnsi="Calibri" w:cs="Arial"/>
          <w:b/>
          <w:lang w:val="en-ZA"/>
        </w:rPr>
        <w:t>Additional Information</w:t>
      </w:r>
      <w:r>
        <w:rPr>
          <w:rFonts w:ascii="Calibri" w:hAnsi="Calibri" w:cs="Arial"/>
          <w:b/>
          <w:lang w:val="en-ZA"/>
        </w:rPr>
        <w:tab/>
      </w:r>
      <w:r w:rsidRPr="00FF6064">
        <w:rPr>
          <w:rFonts w:ascii="Calibri" w:hAnsi="Calibri" w:cs="Arial"/>
          <w:lang w:val="en-ZA"/>
        </w:rPr>
        <w:t>Senior Unsecured Notes</w:t>
      </w:r>
    </w:p>
    <w:p w:rsidR="005168ED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</w:p>
    <w:p w:rsidR="005168ED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B56735">
        <w:rPr>
          <w:rFonts w:ascii="Calibri" w:hAnsi="Calibri"/>
          <w:b/>
          <w:lang w:val="en-ZA"/>
        </w:rPr>
        <w:t>Applicable Pricing Supplement</w:t>
      </w:r>
      <w:r>
        <w:rPr>
          <w:rFonts w:ascii="Calibri" w:hAnsi="Calibri"/>
          <w:lang w:val="en-ZA"/>
        </w:rPr>
        <w:t>:</w:t>
      </w:r>
    </w:p>
    <w:p w:rsidR="005168ED" w:rsidRDefault="00EA508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hyperlink r:id="rId8" w:history="1">
        <w:r w:rsidR="005168ED" w:rsidRPr="00C8274B">
          <w:rPr>
            <w:rStyle w:val="Hyperlink"/>
            <w:rFonts w:ascii="Calibri" w:hAnsi="Calibri"/>
            <w:lang w:val="en-ZA"/>
          </w:rPr>
          <w:t>https://www.jse.co.za/content/JSEPricingSupplementsItems/2014/BondDocuments/MBSA03%20Pricing%20Supplement%2020141209.pdf</w:t>
        </w:r>
      </w:hyperlink>
    </w:p>
    <w:p w:rsidR="005168ED" w:rsidRDefault="005168ED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</w:p>
    <w:p w:rsidR="005168ED" w:rsidRDefault="005168ED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5168ED" w:rsidRPr="00F64748" w:rsidRDefault="005168ED" w:rsidP="00FF60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Anusha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Mothilall</w:t>
      </w:r>
      <w:proofErr w:type="spellEnd"/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RMB</w:t>
      </w:r>
      <w:r w:rsidRPr="00F64748"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/>
          <w:lang w:val="en-ZA"/>
        </w:rPr>
        <w:t>2824613</w:t>
      </w:r>
    </w:p>
    <w:p w:rsidR="005168ED" w:rsidRPr="00F64748" w:rsidRDefault="005168E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Bianca Vaaltyn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+27 11 5207377</w:t>
      </w:r>
    </w:p>
    <w:p w:rsidR="005168ED" w:rsidRPr="00F64748" w:rsidRDefault="005168E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5168ED" w:rsidRPr="00F64748" w:rsidRDefault="005168E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5168ED" w:rsidRPr="00F64748" w:rsidRDefault="005168ED" w:rsidP="00B5673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sectPr w:rsidR="005168ED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ED" w:rsidRDefault="005168ED">
      <w:r>
        <w:separator/>
      </w:r>
    </w:p>
  </w:endnote>
  <w:endnote w:type="continuationSeparator" w:id="0">
    <w:p w:rsidR="005168ED" w:rsidRDefault="0051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ED" w:rsidRDefault="005168ED" w:rsidP="00C94EA6">
    <w:pPr>
      <w:pStyle w:val="Footer"/>
      <w:jc w:val="right"/>
      <w:rPr>
        <w:b/>
        <w:color w:val="808080"/>
        <w:sz w:val="14"/>
      </w:rPr>
    </w:pPr>
  </w:p>
  <w:p w:rsidR="005168ED" w:rsidRDefault="005168ED" w:rsidP="00C94EA6">
    <w:pPr>
      <w:pStyle w:val="Footer"/>
      <w:jc w:val="right"/>
      <w:rPr>
        <w:b/>
        <w:color w:val="808080"/>
        <w:sz w:val="14"/>
      </w:rPr>
    </w:pPr>
    <w:r w:rsidRPr="00C94EA6">
      <w:rPr>
        <w:b/>
        <w:color w:val="808080"/>
        <w:sz w:val="14"/>
      </w:rPr>
      <w:t xml:space="preserve">Page </w:t>
    </w:r>
    <w:r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PAGE </w:instrText>
    </w:r>
    <w:r w:rsidRPr="00C94EA6">
      <w:rPr>
        <w:b/>
        <w:color w:val="808080"/>
        <w:sz w:val="14"/>
      </w:rPr>
      <w:fldChar w:fldCharType="separate"/>
    </w:r>
    <w:r>
      <w:rPr>
        <w:b/>
        <w:noProof/>
        <w:color w:val="808080"/>
        <w:sz w:val="14"/>
      </w:rPr>
      <w:t>2</w:t>
    </w:r>
    <w:r w:rsidRPr="00C94EA6">
      <w:rPr>
        <w:b/>
        <w:color w:val="808080"/>
        <w:sz w:val="14"/>
      </w:rPr>
      <w:fldChar w:fldCharType="end"/>
    </w:r>
    <w:r w:rsidRPr="00C94EA6">
      <w:rPr>
        <w:b/>
        <w:color w:val="808080"/>
        <w:sz w:val="14"/>
      </w:rPr>
      <w:t xml:space="preserve"> of </w:t>
    </w:r>
    <w:r w:rsidRPr="00C94EA6">
      <w:rPr>
        <w:b/>
        <w:color w:val="808080"/>
        <w:sz w:val="14"/>
      </w:rPr>
      <w:fldChar w:fldCharType="begin"/>
    </w:r>
    <w:r w:rsidRPr="00C94EA6">
      <w:rPr>
        <w:b/>
        <w:color w:val="808080"/>
        <w:sz w:val="14"/>
      </w:rPr>
      <w:instrText xml:space="preserve"> NUMPAGES </w:instrText>
    </w:r>
    <w:r w:rsidRPr="00C94EA6">
      <w:rPr>
        <w:b/>
        <w:color w:val="808080"/>
        <w:sz w:val="14"/>
      </w:rPr>
      <w:fldChar w:fldCharType="separate"/>
    </w:r>
    <w:r>
      <w:rPr>
        <w:b/>
        <w:noProof/>
        <w:color w:val="808080"/>
        <w:sz w:val="14"/>
      </w:rPr>
      <w:t>2</w:t>
    </w:r>
    <w:r w:rsidRPr="00C94EA6">
      <w:rPr>
        <w:b/>
        <w:color w:val="808080"/>
        <w:sz w:val="14"/>
      </w:rPr>
      <w:fldChar w:fldCharType="end"/>
    </w:r>
  </w:p>
  <w:p w:rsidR="005168ED" w:rsidRDefault="005168ED" w:rsidP="00C94EA6">
    <w:pPr>
      <w:pStyle w:val="Footer"/>
      <w:jc w:val="right"/>
      <w:rPr>
        <w:b/>
        <w:color w:val="808080"/>
        <w:sz w:val="14"/>
      </w:rPr>
    </w:pPr>
  </w:p>
  <w:p w:rsidR="005168ED" w:rsidRPr="00C94EA6" w:rsidRDefault="005168ED" w:rsidP="00C94EA6">
    <w:pPr>
      <w:pStyle w:val="Footer"/>
      <w:jc w:val="right"/>
      <w:rPr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ED" w:rsidRPr="000575E4" w:rsidRDefault="005168ED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5168ED" w:rsidRPr="0061041F">
      <w:tc>
        <w:tcPr>
          <w:tcW w:w="1335" w:type="dxa"/>
        </w:tcPr>
        <w:p w:rsidR="005168ED" w:rsidRPr="0061041F" w:rsidRDefault="005168ED">
          <w:pPr>
            <w:rPr>
              <w:rFonts w:ascii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5168ED" w:rsidRPr="0061041F" w:rsidRDefault="005168ED">
          <w:pPr>
            <w:spacing w:line="220" w:lineRule="exact"/>
            <w:jc w:val="both"/>
            <w:rPr>
              <w:rFonts w:ascii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5168ED" w:rsidRPr="0061041F" w:rsidRDefault="005168ED">
          <w:pPr>
            <w:spacing w:line="220" w:lineRule="exact"/>
            <w:jc w:val="both"/>
            <w:rPr>
              <w:rFonts w:ascii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5168ED" w:rsidRPr="0061041F" w:rsidRDefault="005168ED">
          <w:pPr>
            <w:spacing w:line="220" w:lineRule="exact"/>
            <w:jc w:val="both"/>
            <w:rPr>
              <w:rFonts w:ascii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5168ED" w:rsidRDefault="00516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ED" w:rsidRDefault="005168ED">
      <w:r>
        <w:separator/>
      </w:r>
    </w:p>
  </w:footnote>
  <w:footnote w:type="continuationSeparator" w:id="0">
    <w:p w:rsidR="005168ED" w:rsidRDefault="0051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ED" w:rsidRDefault="00EA50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168ED">
      <w:rPr>
        <w:noProof/>
      </w:rPr>
      <w:t>1</w:t>
    </w:r>
    <w:r>
      <w:rPr>
        <w:noProof/>
      </w:rPr>
      <w:fldChar w:fldCharType="end"/>
    </w:r>
  </w:p>
  <w:p w:rsidR="005168ED" w:rsidRDefault="005168E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ED" w:rsidRDefault="00EA50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442.35pt;margin-top:.2pt;width:26.45pt;height:225.6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<v:textbox inset="0,0,0,0">
            <w:txbxContent>
              <w:p w:rsidR="005168ED" w:rsidRDefault="005168ED" w:rsidP="00EF6146">
                <w:pPr>
                  <w:jc w:val="right"/>
                </w:pPr>
              </w:p>
              <w:p w:rsidR="005168ED" w:rsidRDefault="005168ED" w:rsidP="00EF6146">
                <w:pPr>
                  <w:jc w:val="right"/>
                </w:pPr>
              </w:p>
              <w:p w:rsidR="005168ED" w:rsidRDefault="005168ED" w:rsidP="00EF6146">
                <w:pPr>
                  <w:jc w:val="right"/>
                </w:pPr>
              </w:p>
              <w:p w:rsidR="005168ED" w:rsidRDefault="005168ED" w:rsidP="00EF6146">
                <w:pPr>
                  <w:jc w:val="right"/>
                </w:pPr>
              </w:p>
              <w:p w:rsidR="005168ED" w:rsidRDefault="005168ED" w:rsidP="00EF6146">
                <w:pPr>
                  <w:jc w:val="right"/>
                </w:pPr>
              </w:p>
              <w:p w:rsidR="005168ED" w:rsidRDefault="005168ED" w:rsidP="00EF6146">
                <w:pPr>
                  <w:jc w:val="right"/>
                </w:pPr>
              </w:p>
              <w:p w:rsidR="005168ED" w:rsidRPr="000575E4" w:rsidRDefault="005168ED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5168E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5168ED" w:rsidRPr="0061041F" w:rsidRDefault="00EA5081">
                      <w:pPr>
                        <w:rPr>
                          <w:rFonts w:ascii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" o:spid="_x0000_i1026" type="#_x0000_t75" style="width:11.9pt;height:115.8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  <w:bookmarkEnd w:id="1"/>
              </w:tbl>
              <w:p w:rsidR="005168ED" w:rsidRPr="00866D23" w:rsidRDefault="005168ED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Pr="000575E4" w:rsidRDefault="005168E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168ED" w:rsidRPr="0061041F">
      <w:trPr>
        <w:trHeight w:hRule="exact" w:val="2342"/>
        <w:jc w:val="right"/>
      </w:trPr>
      <w:tc>
        <w:tcPr>
          <w:tcW w:w="9752" w:type="dxa"/>
        </w:tcPr>
        <w:p w:rsidR="005168ED" w:rsidRPr="0061041F" w:rsidRDefault="005168ED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 w:cs="Arial"/>
              <w:color w:val="939598"/>
              <w:sz w:val="24"/>
              <w:szCs w:val="14"/>
            </w:rPr>
          </w:pPr>
        </w:p>
      </w:tc>
    </w:tr>
  </w:tbl>
  <w:p w:rsidR="005168ED" w:rsidRPr="00866D23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Pr="00EF6146" w:rsidRDefault="005168E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8ED" w:rsidRDefault="00EA50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442.35pt;margin-top:.2pt;width:26.45pt;height:225.6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<v:textbox inset="0,0,0,0">
            <w:txbxContent>
              <w:p w:rsidR="005168ED" w:rsidRDefault="005168ED" w:rsidP="00BD2E91">
                <w:pPr>
                  <w:jc w:val="right"/>
                </w:pPr>
              </w:p>
              <w:p w:rsidR="005168ED" w:rsidRDefault="005168ED" w:rsidP="00BD2E91">
                <w:pPr>
                  <w:jc w:val="right"/>
                </w:pPr>
              </w:p>
              <w:p w:rsidR="005168ED" w:rsidRDefault="005168ED" w:rsidP="00BD2E91">
                <w:pPr>
                  <w:jc w:val="right"/>
                </w:pPr>
              </w:p>
              <w:p w:rsidR="005168ED" w:rsidRDefault="005168ED" w:rsidP="00BD2E91">
                <w:pPr>
                  <w:jc w:val="right"/>
                </w:pPr>
              </w:p>
              <w:p w:rsidR="005168ED" w:rsidRDefault="005168ED" w:rsidP="00BD2E91">
                <w:pPr>
                  <w:jc w:val="right"/>
                </w:pPr>
              </w:p>
              <w:p w:rsidR="005168ED" w:rsidRDefault="005168ED" w:rsidP="00BD2E91">
                <w:pPr>
                  <w:jc w:val="right"/>
                </w:pPr>
              </w:p>
              <w:p w:rsidR="005168ED" w:rsidRPr="000575E4" w:rsidRDefault="005168ED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5168E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5168ED" w:rsidRPr="0061041F" w:rsidRDefault="00EA5081">
                      <w:pPr>
                        <w:rPr>
                          <w:rFonts w:ascii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2" o:spid="_x0000_i1028" type="#_x0000_t75" style="width:11.9pt;height:115.8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</w:tbl>
              <w:p w:rsidR="005168ED" w:rsidRPr="00866D23" w:rsidRDefault="005168ED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Pr="000575E4" w:rsidRDefault="005168E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5168ED" w:rsidRPr="0061041F">
      <w:trPr>
        <w:trHeight w:hRule="exact" w:val="2342"/>
        <w:jc w:val="right"/>
      </w:trPr>
      <w:tc>
        <w:tcPr>
          <w:tcW w:w="9752" w:type="dxa"/>
        </w:tcPr>
        <w:p w:rsidR="005168ED" w:rsidRPr="0061041F" w:rsidRDefault="005168ED" w:rsidP="00E94E91">
          <w:pPr>
            <w:framePr w:w="527" w:h="4683" w:hRule="exact" w:hSpace="181" w:wrap="around" w:vAnchor="text" w:hAnchor="page" w:x="11415" w:y="-719"/>
            <w:rPr>
              <w:rFonts w:ascii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5168ED" w:rsidRPr="00866D23" w:rsidRDefault="005168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5168ED" w:rsidRDefault="00EA5081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noProof/>
        <w:lang w:val="en-ZA" w:eastAsia="en-ZA"/>
      </w:rPr>
      <w:pict>
        <v:shape id="Picture 3" o:spid="_x0000_s2051" type="#_x0000_t75" style="position:absolute;margin-left:-57.7pt;margin-top:-29.95pt;width:594.55pt;height:112.05pt;z-index:-251657728;visibility:visible">
          <v:imagedata r:id="rId2" o:title=""/>
        </v:shape>
      </w:pict>
    </w:r>
  </w:p>
  <w:p w:rsidR="005168ED" w:rsidRDefault="005168ED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5168ED" w:rsidRDefault="005168ED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5168ED" w:rsidRDefault="005168ED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E4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386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8F1"/>
    <w:rsid w:val="00395B69"/>
    <w:rsid w:val="003A0CD6"/>
    <w:rsid w:val="003A4371"/>
    <w:rsid w:val="003A4A7D"/>
    <w:rsid w:val="003A55B8"/>
    <w:rsid w:val="003A69EE"/>
    <w:rsid w:val="003A72DD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68ED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041F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6B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A58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0908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4C3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5BA7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73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3F2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CD4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74B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1C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345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47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064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0A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0A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0A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0A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0A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1F57"/>
    <w:rPr>
      <w:rFonts w:ascii="Arial" w:hAnsi="Arial"/>
      <w:b/>
    </w:rPr>
  </w:style>
  <w:style w:type="paragraph" w:customStyle="1" w:styleId="JSEBodyCopyArial10ptRoman">
    <w:name w:val="JSE Body Copy Arial 10pt Roman"/>
    <w:basedOn w:val="Normal"/>
    <w:uiPriority w:val="99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uiPriority w:val="99"/>
    <w:rsid w:val="009560F8"/>
  </w:style>
  <w:style w:type="paragraph" w:customStyle="1" w:styleId="JSESubjectLine10ptBoldLeft">
    <w:name w:val="JSE Subject Line 10pt Bold Left"/>
    <w:basedOn w:val="Heading6"/>
    <w:uiPriority w:val="99"/>
    <w:rsid w:val="009560F8"/>
    <w:pPr>
      <w:jc w:val="both"/>
    </w:pPr>
  </w:style>
  <w:style w:type="paragraph" w:customStyle="1" w:styleId="JSEDocversion">
    <w:name w:val="JSE Doc version"/>
    <w:basedOn w:val="JSEBodyCopyArial10ptRoman"/>
    <w:uiPriority w:val="99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uiPriority w:val="99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uiPriority w:val="99"/>
    <w:rsid w:val="009560F8"/>
    <w:pPr>
      <w:jc w:val="left"/>
    </w:pPr>
  </w:style>
  <w:style w:type="paragraph" w:styleId="Footer">
    <w:name w:val="footer"/>
    <w:basedOn w:val="Normal"/>
    <w:link w:val="FooterChar"/>
    <w:uiPriority w:val="99"/>
    <w:rsid w:val="009560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0AB"/>
    <w:rPr>
      <w:rFonts w:ascii="Arial" w:hAnsi="Arial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0AB"/>
    <w:rPr>
      <w:rFonts w:ascii="Arial" w:hAnsi="Arial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0E77"/>
    <w:rPr>
      <w:rFonts w:ascii="Arial" w:hAnsi="Arial"/>
      <w:lang w:val="en-AU"/>
    </w:rPr>
  </w:style>
  <w:style w:type="paragraph" w:styleId="BodyText2">
    <w:name w:val="Body Text 2"/>
    <w:basedOn w:val="Normal"/>
    <w:link w:val="BodyText2Char"/>
    <w:uiPriority w:val="99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40AB"/>
    <w:rPr>
      <w:rFonts w:ascii="Arial" w:hAnsi="Arial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40AB"/>
    <w:rPr>
      <w:rFonts w:ascii="Arial" w:hAnsi="Arial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9560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40AB"/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AB"/>
    <w:rPr>
      <w:rFonts w:ascii="Times New Roman" w:hAnsi="Times New Roman"/>
      <w:sz w:val="0"/>
      <w:szCs w:val="0"/>
      <w:lang w:val="en-US" w:eastAsia="en-US"/>
    </w:rPr>
  </w:style>
  <w:style w:type="paragraph" w:customStyle="1" w:styleId="DMSLINEX2">
    <w:name w:val="DMSLINEX2"/>
    <w:basedOn w:val="Normal"/>
    <w:uiPriority w:val="99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uiPriority w:val="99"/>
    <w:rsid w:val="00BF0528"/>
    <w:rPr>
      <w:rFonts w:ascii="Arial" w:eastAsia="Times New Roman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61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0AB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08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71F5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MBSA03%20Pricing%20Supplement%2020141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E0124D-7237-4C31-BABB-08E74DD0E417}"/>
</file>

<file path=customXml/itemProps2.xml><?xml version="1.0" encoding="utf-8"?>
<ds:datastoreItem xmlns:ds="http://schemas.openxmlformats.org/officeDocument/2006/customXml" ds:itemID="{D1F8955B-F317-4088-A235-F13DA43F35A6}"/>
</file>

<file path=customXml/itemProps3.xml><?xml version="1.0" encoding="utf-8"?>
<ds:datastoreItem xmlns:ds="http://schemas.openxmlformats.org/officeDocument/2006/customXml" ds:itemID="{FCD716AE-F272-46CA-B792-03A8C2CB1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MBSA03  -09 December 2014</dc:title>
  <dc:subject/>
  <dc:creator>Johannesburg Stock Exchange</dc:creator>
  <cp:keywords/>
  <dc:description/>
  <cp:lastModifiedBy>JSEUser</cp:lastModifiedBy>
  <cp:revision>4</cp:revision>
  <cp:lastPrinted>2012-01-03T09:35:00Z</cp:lastPrinted>
  <dcterms:created xsi:type="dcterms:W3CDTF">2014-12-08T08:27:00Z</dcterms:created>
  <dcterms:modified xsi:type="dcterms:W3CDTF">2014-12-08T08:52:00Z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